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924A7F" w:rsidRPr="00E94A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小学一年级数学教学计划</w:t>
      </w:r>
    </w:p>
    <w:p w:rsidR="00924A7F" w:rsidRPr="00E94A04">
      <w:pPr>
        <w:rPr>
          <w:sz w:val="32"/>
          <w:szCs w:val="32"/>
        </w:rPr>
      </w:pPr>
      <w:r>
        <w:rPr>
          <w:sz w:val="32"/>
          <w:szCs w:val="32"/>
        </w:rPr>
        <w:t>一、  辅导思想：­­­­­­ 持续深化“施行反思性教育，促进教师专业化生长”课题研讨，发起反思性教育，学习教育教育理论和数学课程标准的精力，加强数学讲堂教育的研讨，培育师生自动探求的精力。以讲堂教育为中心，进步教师教育质量。二、 教研的要点：以教材研讨为途径，展开“同研一堂课、共议一主题”的教研活动，然后进步讲堂教育质量。精心组织好每周一次的“周沟通”活动，做到“四个一”。1、 展开教育学习，每周教研活动前由组员轮流向我们引荐一句教育名言；2、 教育经历文章学习，每周由组长向我们引荐一篇数学教育经历文章，组员做好事务笔记；3、 每周由组员就一个事例及教育教育实践进行反思，与其它教师沟通；4、 每月就一位教师的课组织听课、评课活动。三、 教研组织：周次内 容1拟定教研活动方案2听“个人专业发展规划应从哪几方面考虑”陈述3自我确诊，写个人专业发展规划4团体备课，研讨五年级数学课5①听五年级数学研讨课②团体备课研讨四年级数学课6①教育论坛：“感触最深之事”——教育中②听陈述：新理念下的教育规划7①听四年级数学研讨课②团体备课研讨三年级数学课8听陈述：“关于反思性教育”9①听三年级数学研讨课②团体备课研讨二年级数学课10教育论坛：“感触最深之事”——教育中11①听二年级数学研讨课②团体备课研讨一年级数学课12听一年级数学研讨课13①参与课题组观摩研讨课展现活动②教育论坛：“缺憾之事”——教育中14环绕《美丽的教育》进行读书心得沟通15拟定复习方案事宜16教育论坛：“缺憾之事”——教育中17自我确诊编撰个人经历总结18教研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t>下页更精彩1小学一年级数学教育方案 相关内容:——少先队作业方案本学期，我校少先队作业的辅导思想是：以邓小平理论为辅导，认真学习党中央对少先队作业的一系列重要指示，全面遵循全国少代会精力，承继和发扬少先队的优良传统，大力展开“新世纪我能行”为主题的体会教育活动，持续...</w:t>
      </w:r>
      <w:r>
        <w:rPr>
          <w:sz w:val="32"/>
          <w:szCs w:val="32"/>
        </w:rPr>
        <w:br/>
      </w:r>
      <w:r>
        <w:rPr>
          <w:sz w:val="32"/>
          <w:szCs w:val="32"/>
        </w:rPr>
        <w:t>少先队作业方案一、辅导思想尽力执行小公民品德建造实践立异，做好少先队员的思想品德作业，以“以德制校”为辅导思想，以“小公民品德建造实践立异”为活动主题。</w:t>
      </w:r>
      <w:r>
        <w:rPr>
          <w:sz w:val="32"/>
          <w:szCs w:val="32"/>
        </w:rPr>
        <w:br/>
      </w:r>
      <w:r>
        <w:rPr>
          <w:sz w:val="32"/>
          <w:szCs w:val="32"/>
        </w:rPr>
        <w:t>少先队作业方案一、辅导思想尽力执行小公民品德建造实践立异，做好少先队员的思想品德作业，以“以德制校”为辅导思想，以“小公民品德建造实践立异”为活动主题。</w:t>
      </w:r>
      <w:r>
        <w:rPr>
          <w:sz w:val="32"/>
          <w:szCs w:val="32"/>
        </w:rPr>
        <w:br/>
      </w:r>
      <w:r>
        <w:rPr>
          <w:sz w:val="32"/>
          <w:szCs w:val="32"/>
        </w:rPr>
        <w:t>一、 辅导思想：­­­­­­ 持续深化“施行反思性教育，促进教师专业化生长”课题研讨，发起反思性教育，学习教育教育理论和数学课程标准的精力，加强数学讲堂教育的研讨，培育师生自动探求的精力。</w:t>
      </w:r>
      <w:r>
        <w:rPr>
          <w:sz w:val="32"/>
          <w:szCs w:val="32"/>
        </w:rPr>
        <w:br/>
      </w:r>
      <w:r>
        <w:rPr>
          <w:sz w:val="32"/>
          <w:szCs w:val="32"/>
        </w:rPr>
        <w:t>一、教材剖析：全册教材由“培育杰出的学习习气（一）”、“汉语拼音”“识字”和“课文”四个部分组成。为了便利识字和阅览,生字和课文悉数加注了拼音。</w:t>
      </w:r>
      <w:r>
        <w:rPr>
          <w:sz w:val="32"/>
          <w:szCs w:val="32"/>
        </w:rPr>
        <w:br/>
      </w:r>
      <w:r>
        <w:rPr>
          <w:sz w:val="32"/>
          <w:szCs w:val="32"/>
        </w:rPr>
        <w:t>五年级班主任作业方案拟定人：～@～ 2006年8月-----------------------------------------------------------------本学期我任五年级班主任，和他们现已一起学习生活了两年，已对本班的学生状况较为了解。</w:t>
      </w:r>
      <w:r>
        <w:rPr>
          <w:sz w:val="32"/>
          <w:szCs w:val="32"/>
        </w:rPr>
        <w:br/>
      </w:r>
      <w:r>
        <w:rPr>
          <w:sz w:val="32"/>
          <w:szCs w:val="32"/>
        </w:rPr>
        <w:t>教 研 组 工 作 记 录 2005年 9 月—— 2006 年 1 月 一、 教研组长作业责任二、 关于教研作业的定见三、 教研活动方案四、 教研活动展开状况五、 教师备课状况六、 教师、学生获奖状况七、 教研活动出勤记载八、 作业修改状况九、 教研组...</w:t>
      </w:r>
      <w:r>
        <w:rPr>
          <w:sz w:val="32"/>
          <w:szCs w:val="32"/>
        </w:rPr>
        <w:br/>
      </w:r>
      <w:r>
        <w:rPr>
          <w:sz w:val="32"/>
          <w:szCs w:val="32"/>
        </w:rPr>
        <w:t>一、 作业思路：以校园教导处作业方案为辅导，遵循执行标准、寻求效益、崇尚立异的作业态度和精力，加强学习，培育学生杰出的语文习气和审美情味与文明品尝。</w:t>
      </w:r>
      <w:r>
        <w:rPr>
          <w:sz w:val="32"/>
          <w:szCs w:val="32"/>
        </w:rPr>
        <w:br/>
      </w:r>
    </w:p>
    <w:p w:rsidR="00924A7F">
      <w:bookmarkStart w:id="0" w:name="_GoBack"/>
      <w:bookmarkEnd w:id="0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titlePg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wenku</cp:lastModifiedBy>
  <cp:revision>1</cp:revision>
  <dcterms:created xsi:type="dcterms:W3CDTF">2015-12-21T08:03:00Z</dcterms:created>
  <dcterms:modified xsi:type="dcterms:W3CDTF">2019-01-22T15:00:00Z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