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CB" w:rsidRPr="00A60938" w:rsidRDefault="00613FE9">
      <w:pPr>
        <w:rPr>
          <w:rFonts w:asciiTheme="majorEastAsia" w:eastAsiaTheme="majorEastAsia" w:hAnsiTheme="majorEastAsia" w:cs="Arial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2019-2025</w:t>
      </w: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年中国中等职业教育现状分析及行业未来发展前景预测报告</w:t>
      </w: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（目录）</w:t>
      </w:r>
    </w:p>
    <w:p w:rsidR="008A7D7D" w:rsidRDefault="00613FE9">
      <w:pPr>
        <w:pStyle w:val="3"/>
        <w:spacing w:after="280" w:afterAutospacing="1"/>
        <w:rPr>
          <w:rFonts w:ascii="宋体" w:hAnsi="宋体" w:cs="宋体"/>
          <w:color w:val="000000"/>
          <w:szCs w:val="21"/>
        </w:rPr>
      </w:pPr>
      <w:bookmarkStart w:id="1" w:name="报告内容"/>
      <w:r>
        <w:t> </w:t>
      </w:r>
    </w:p>
    <w:p w:rsidR="000D6421" w:rsidRDefault="00613FE9">
      <w:pPr>
        <w:pStyle w:val="3"/>
        <w:spacing w:after="280" w:afterAutospacing="1"/>
        <w:jc w:val="center"/>
      </w:pPr>
      <w:r>
        <w:t>2019-2025</w:t>
      </w:r>
      <w:r>
        <w:t>年中国中等职业教育现状分析及行业未来发展前景预测报告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正文目录：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第</w:t>
      </w:r>
      <w:r>
        <w:rPr>
          <w:b/>
          <w:bCs/>
        </w:rPr>
        <w:t>1</w:t>
      </w:r>
      <w:r>
        <w:rPr>
          <w:b/>
          <w:bCs/>
        </w:rPr>
        <w:t>章：中国中等职业教育行业发展综述</w:t>
      </w:r>
      <w:r>
        <w:br/>
        <w:t xml:space="preserve">1.1 </w:t>
      </w:r>
      <w:r>
        <w:t>中等职业教育概述</w:t>
      </w:r>
      <w:r>
        <w:br/>
        <w:t xml:space="preserve">1.1.1 </w:t>
      </w:r>
      <w:r>
        <w:t>现行教育体系分析</w:t>
      </w:r>
      <w:r>
        <w:br/>
        <w:t xml:space="preserve">1.1.2 </w:t>
      </w:r>
      <w:r>
        <w:t>职业教育体系分析</w:t>
      </w:r>
      <w:r>
        <w:br/>
        <w:t xml:space="preserve">1.1.3 </w:t>
      </w:r>
      <w:r>
        <w:t>中等职业教育的界定</w:t>
      </w:r>
      <w:r>
        <w:br/>
      </w:r>
      <w:r>
        <w:t>（</w:t>
      </w:r>
      <w:r>
        <w:t>1</w:t>
      </w:r>
      <w:r>
        <w:t>）中等职业教育定义</w:t>
      </w:r>
      <w:r>
        <w:br/>
      </w:r>
      <w:r>
        <w:t>（</w:t>
      </w:r>
      <w:r>
        <w:t>2</w:t>
      </w:r>
      <w:r>
        <w:t>）中等职业教育特点</w:t>
      </w:r>
      <w:r>
        <w:br/>
      </w:r>
      <w:r>
        <w:t>（</w:t>
      </w:r>
      <w:r>
        <w:t>3</w:t>
      </w:r>
      <w:r>
        <w:t>）中等职业学校分类</w:t>
      </w:r>
      <w:r>
        <w:br/>
        <w:t xml:space="preserve">1.1.4 </w:t>
      </w:r>
      <w:r>
        <w:t>中等职业教育重要性</w:t>
      </w:r>
      <w:r>
        <w:br/>
        <w:t xml:space="preserve">1.2 </w:t>
      </w:r>
      <w:r>
        <w:t>中等职业教育行业</w:t>
      </w:r>
      <w:r>
        <w:t>PEST</w:t>
      </w:r>
      <w:r>
        <w:t>分析</w:t>
      </w:r>
      <w:r>
        <w:br/>
        <w:t xml:space="preserve">1.2.1 </w:t>
      </w:r>
      <w:r>
        <w:t>中等职业教育政策环境分析</w:t>
      </w:r>
      <w:r>
        <w:br/>
      </w:r>
      <w:r>
        <w:t>（</w:t>
      </w:r>
      <w:r>
        <w:t>1</w:t>
      </w:r>
      <w:r>
        <w:t>）行业管理体制分析</w:t>
      </w:r>
      <w:r>
        <w:br/>
      </w:r>
      <w:r>
        <w:t>（</w:t>
      </w:r>
      <w:r>
        <w:t>2</w:t>
      </w:r>
      <w:r>
        <w:t>）行业发展政策及法律法规</w:t>
      </w:r>
      <w:r>
        <w:br/>
        <w:t xml:space="preserve">1.2.2 </w:t>
      </w:r>
      <w:r>
        <w:t>中等职业教育经济环境分析</w:t>
      </w:r>
      <w:r>
        <w:br/>
      </w:r>
      <w:r>
        <w:t>（</w:t>
      </w:r>
      <w:r>
        <w:t>1</w:t>
      </w:r>
      <w:r>
        <w:t>）</w:t>
      </w:r>
      <w:r>
        <w:t>GDP</w:t>
      </w:r>
      <w:r>
        <w:t>运行情况</w:t>
      </w:r>
      <w:r>
        <w:br/>
      </w:r>
      <w:r>
        <w:t>（</w:t>
      </w:r>
      <w:r>
        <w:t>2</w:t>
      </w:r>
      <w:r>
        <w:t>）财政收入分析</w:t>
      </w:r>
      <w:r>
        <w:br/>
      </w:r>
      <w:r>
        <w:t>（</w:t>
      </w:r>
      <w:r>
        <w:t>3</w:t>
      </w:r>
      <w:r>
        <w:t>）居民收入分析</w:t>
      </w:r>
      <w:r>
        <w:br/>
        <w:t xml:space="preserve">1.2.3 </w:t>
      </w:r>
      <w:r>
        <w:t>中等职业教育社会环境分析</w:t>
      </w:r>
      <w:r>
        <w:br/>
      </w:r>
      <w:r>
        <w:t>（</w:t>
      </w:r>
      <w:r>
        <w:t>1</w:t>
      </w:r>
      <w:r>
        <w:t>）教育行业发展现状</w:t>
      </w:r>
      <w:r>
        <w:br/>
      </w:r>
      <w:r>
        <w:t>（</w:t>
      </w:r>
      <w:r>
        <w:t>2</w:t>
      </w:r>
      <w:r>
        <w:t>）国民教育支出水平</w:t>
      </w:r>
      <w:r>
        <w:br/>
      </w:r>
      <w:r>
        <w:t>（</w:t>
      </w:r>
      <w:r>
        <w:t>3</w:t>
      </w:r>
      <w:r>
        <w:t>）招生及就业环境</w:t>
      </w:r>
      <w:r>
        <w:br/>
      </w:r>
      <w:r>
        <w:t>（</w:t>
      </w:r>
      <w:r>
        <w:t>4</w:t>
      </w:r>
      <w:r>
        <w:t>）社会培训意识</w:t>
      </w:r>
      <w:r>
        <w:br/>
        <w:t xml:space="preserve">1.2.4 </w:t>
      </w:r>
      <w:r>
        <w:t>中等职业教育技术环境分析</w:t>
      </w:r>
      <w:r>
        <w:br/>
      </w:r>
      <w:r>
        <w:t>（</w:t>
      </w:r>
      <w:r>
        <w:t>1</w:t>
      </w:r>
      <w:r>
        <w:t>）技术发展对教育方式的影响分析</w:t>
      </w:r>
      <w:r>
        <w:br/>
      </w:r>
      <w:r>
        <w:t>（</w:t>
      </w:r>
      <w:r>
        <w:t>2</w:t>
      </w:r>
      <w:r>
        <w:t>）数字化学习与信息教育影响分析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第</w:t>
      </w:r>
      <w:r>
        <w:rPr>
          <w:b/>
          <w:bCs/>
        </w:rPr>
        <w:t>2</w:t>
      </w:r>
      <w:r>
        <w:rPr>
          <w:b/>
          <w:bCs/>
        </w:rPr>
        <w:t>章：国外中等职业教育行业发展模式与经验借鉴</w:t>
      </w:r>
      <w:r>
        <w:br/>
        <w:t xml:space="preserve">2.1 </w:t>
      </w:r>
      <w:r>
        <w:t>国外中等职业教育发展模式概述</w:t>
      </w:r>
      <w:r>
        <w:br/>
        <w:t>2.1.1 CBE</w:t>
      </w:r>
      <w:r>
        <w:t>模式</w:t>
      </w:r>
      <w:r>
        <w:br/>
      </w:r>
      <w:r>
        <w:t>（</w:t>
      </w:r>
      <w:r>
        <w:t>1</w:t>
      </w:r>
      <w:r>
        <w:t>）模式</w:t>
      </w:r>
      <w:r>
        <w:t>原理与内涵</w:t>
      </w:r>
      <w:r>
        <w:br/>
      </w:r>
      <w:r>
        <w:t>（</w:t>
      </w:r>
      <w:r>
        <w:t>2</w:t>
      </w:r>
      <w:r>
        <w:t>）模式的特点分析</w:t>
      </w:r>
      <w:r>
        <w:br/>
      </w:r>
      <w:r>
        <w:t>（</w:t>
      </w:r>
      <w:r>
        <w:t>3</w:t>
      </w:r>
      <w:r>
        <w:t>）模式的总体评价</w:t>
      </w:r>
      <w:r>
        <w:br/>
        <w:t>2.1.2 “</w:t>
      </w:r>
      <w:r>
        <w:t>双元制</w:t>
      </w:r>
      <w:r>
        <w:t>”</w:t>
      </w:r>
      <w:r>
        <w:t>模式</w:t>
      </w:r>
      <w:r>
        <w:br/>
      </w:r>
      <w:r>
        <w:lastRenderedPageBreak/>
        <w:t>（</w:t>
      </w:r>
      <w:r>
        <w:t>1</w:t>
      </w:r>
      <w:r>
        <w:t>）模式概述</w:t>
      </w:r>
      <w:r>
        <w:br/>
      </w:r>
      <w:r>
        <w:t>（</w:t>
      </w:r>
      <w:r>
        <w:t>2</w:t>
      </w:r>
      <w:r>
        <w:t>）模式特点</w:t>
      </w:r>
      <w:r>
        <w:br/>
        <w:t>2.1.3 MES</w:t>
      </w:r>
      <w:r>
        <w:t>模式</w:t>
      </w:r>
      <w:r>
        <w:br/>
      </w:r>
      <w:r>
        <w:t>（</w:t>
      </w:r>
      <w:r>
        <w:t>1</w:t>
      </w:r>
      <w:r>
        <w:t>）模式概述</w:t>
      </w:r>
      <w:r>
        <w:br/>
      </w:r>
      <w:r>
        <w:t>（</w:t>
      </w:r>
      <w:r>
        <w:t>2</w:t>
      </w:r>
      <w:r>
        <w:t>）模式特点</w:t>
      </w:r>
      <w:r>
        <w:br/>
        <w:t>2.1.4 TAFE</w:t>
      </w:r>
      <w:r>
        <w:t>模式</w:t>
      </w:r>
      <w:r>
        <w:br/>
      </w:r>
      <w:r>
        <w:t>（</w:t>
      </w:r>
      <w:r>
        <w:t>1</w:t>
      </w:r>
      <w:r>
        <w:t>）模式概述</w:t>
      </w:r>
      <w:r>
        <w:br/>
      </w:r>
      <w:r>
        <w:t>（</w:t>
      </w:r>
      <w:r>
        <w:t>2</w:t>
      </w:r>
      <w:r>
        <w:t>）模式特点</w:t>
      </w:r>
      <w:r>
        <w:br/>
        <w:t>2.1.5 “</w:t>
      </w:r>
      <w:r>
        <w:t>学校</w:t>
      </w:r>
      <w:r>
        <w:t>-</w:t>
      </w:r>
      <w:r>
        <w:t>工作多途径</w:t>
      </w:r>
      <w:r>
        <w:t>”</w:t>
      </w:r>
      <w:r>
        <w:t>模式</w:t>
      </w:r>
      <w:r>
        <w:br/>
      </w:r>
      <w:r>
        <w:t>（</w:t>
      </w:r>
      <w:r>
        <w:t>1</w:t>
      </w:r>
      <w:r>
        <w:t>）模式概述</w:t>
      </w:r>
      <w:r>
        <w:br/>
      </w:r>
      <w:r>
        <w:t>（</w:t>
      </w:r>
      <w:r>
        <w:t>2</w:t>
      </w:r>
      <w:r>
        <w:t>）模式内涵</w:t>
      </w:r>
      <w:r>
        <w:br/>
      </w:r>
      <w:r>
        <w:t>（</w:t>
      </w:r>
      <w:r>
        <w:t>3</w:t>
      </w:r>
      <w:r>
        <w:t>）模式特点</w:t>
      </w:r>
      <w:r>
        <w:br/>
        <w:t xml:space="preserve">2.1.6 </w:t>
      </w:r>
      <w:r>
        <w:t>综合高中模式</w:t>
      </w:r>
      <w:r>
        <w:br/>
      </w:r>
      <w:r>
        <w:t>（</w:t>
      </w:r>
      <w:r>
        <w:t>1</w:t>
      </w:r>
      <w:r>
        <w:t>）模式概述</w:t>
      </w:r>
      <w:r>
        <w:br/>
      </w:r>
      <w:r>
        <w:t>（</w:t>
      </w:r>
      <w:r>
        <w:t>2</w:t>
      </w:r>
      <w:r>
        <w:t>）模式特点</w:t>
      </w:r>
      <w:r>
        <w:br/>
        <w:t xml:space="preserve">2.2 </w:t>
      </w:r>
      <w:r>
        <w:t>美国中等职业教育发展模式分析</w:t>
      </w:r>
      <w:r>
        <w:br/>
        <w:t xml:space="preserve">2.2.1 </w:t>
      </w:r>
      <w:r>
        <w:t>美国中等职业教育政策环境</w:t>
      </w:r>
      <w:r>
        <w:br/>
      </w:r>
      <w:r>
        <w:t>（</w:t>
      </w:r>
      <w:r>
        <w:t>1</w:t>
      </w:r>
      <w:r>
        <w:t>）美国中等职业教育政策法规</w:t>
      </w:r>
      <w:r>
        <w:br/>
      </w:r>
      <w:r>
        <w:t>（</w:t>
      </w:r>
      <w:r>
        <w:t>2</w:t>
      </w:r>
      <w:r>
        <w:t>）美国中等职业教育政策总结</w:t>
      </w:r>
      <w:r>
        <w:br/>
        <w:t xml:space="preserve">2.2.2 </w:t>
      </w:r>
      <w:r>
        <w:t>美国中等职业教育发展模式</w:t>
      </w:r>
      <w:r>
        <w:br/>
      </w:r>
      <w:r>
        <w:t>（</w:t>
      </w:r>
      <w:r>
        <w:t>1</w:t>
      </w:r>
      <w:r>
        <w:t>）美国中等职业教育办学主体</w:t>
      </w:r>
      <w:r>
        <w:br/>
      </w:r>
      <w:r>
        <w:t>（</w:t>
      </w:r>
      <w:r>
        <w:t>2</w:t>
      </w:r>
      <w:r>
        <w:t>）美国中等职业教育资金来源</w:t>
      </w:r>
      <w:r>
        <w:br/>
      </w:r>
      <w:r>
        <w:t>（</w:t>
      </w:r>
      <w:r>
        <w:t>3</w:t>
      </w:r>
      <w:r>
        <w:t>）美国中等职业教育办学形式</w:t>
      </w:r>
      <w:r>
        <w:br/>
      </w:r>
      <w:r>
        <w:t>（</w:t>
      </w:r>
      <w:r>
        <w:t>4</w:t>
      </w:r>
      <w:r>
        <w:t>）美国中等职业教育课程体系</w:t>
      </w:r>
      <w:r>
        <w:br/>
        <w:t>1</w:t>
      </w:r>
      <w:r>
        <w:t>）基础教育中的职业技术课程</w:t>
      </w:r>
      <w:r>
        <w:br/>
        <w:t>2</w:t>
      </w:r>
      <w:r>
        <w:t>）综合高中的职业技术教育课程</w:t>
      </w:r>
      <w:r>
        <w:br/>
        <w:t>3</w:t>
      </w:r>
      <w:r>
        <w:t>）职业技术学校的课程设置</w:t>
      </w:r>
      <w:r>
        <w:br/>
        <w:t>4</w:t>
      </w:r>
      <w:r>
        <w:t>）从学校到工作的过渡计划课程</w:t>
      </w:r>
      <w:r>
        <w:br/>
        <w:t xml:space="preserve">2.2.3 </w:t>
      </w:r>
      <w:r>
        <w:t>美国中等职业教育发展趋势</w:t>
      </w:r>
      <w:r>
        <w:br/>
        <w:t xml:space="preserve">2.3 </w:t>
      </w:r>
      <w:r>
        <w:t>德国中等职业教育发展模式分析</w:t>
      </w:r>
      <w:r>
        <w:br/>
        <w:t xml:space="preserve">2.3.1 </w:t>
      </w:r>
      <w:r>
        <w:t>德国中等职业教育政策环境</w:t>
      </w:r>
      <w:r>
        <w:br/>
      </w:r>
      <w:r>
        <w:t>（</w:t>
      </w:r>
      <w:r>
        <w:t>1</w:t>
      </w:r>
      <w:r>
        <w:t>）德国中等职业教育政策法规</w:t>
      </w:r>
      <w:r>
        <w:br/>
      </w:r>
      <w:r>
        <w:t>（</w:t>
      </w:r>
      <w:r>
        <w:t>2</w:t>
      </w:r>
      <w:r>
        <w:t>）德国中等职业教育政策总结</w:t>
      </w:r>
      <w:r>
        <w:br/>
        <w:t xml:space="preserve">2.3.2 </w:t>
      </w:r>
      <w:r>
        <w:t>德国中等职业教育发展模式</w:t>
      </w:r>
      <w:r>
        <w:br/>
      </w:r>
      <w:r>
        <w:t>（</w:t>
      </w:r>
      <w:r>
        <w:t>1</w:t>
      </w:r>
      <w:r>
        <w:t>）</w:t>
      </w:r>
      <w:r>
        <w:t>德国中等职业教育办学主体</w:t>
      </w:r>
      <w:r>
        <w:br/>
      </w:r>
      <w:r>
        <w:t>（</w:t>
      </w:r>
      <w:r>
        <w:t>2</w:t>
      </w:r>
      <w:r>
        <w:t>）德国中等职业教育资金来源</w:t>
      </w:r>
      <w:r>
        <w:br/>
      </w:r>
      <w:r>
        <w:t>（</w:t>
      </w:r>
      <w:r>
        <w:t>3</w:t>
      </w:r>
      <w:r>
        <w:t>）德国中等职业教育办学形式</w:t>
      </w:r>
      <w:r>
        <w:br/>
      </w:r>
      <w:r>
        <w:t>（</w:t>
      </w:r>
      <w:r>
        <w:t>4</w:t>
      </w:r>
      <w:r>
        <w:t>）德国中等职业教育课程体系</w:t>
      </w:r>
      <w:r>
        <w:br/>
        <w:t xml:space="preserve">2.3.3 </w:t>
      </w:r>
      <w:r>
        <w:t>德国中等职业教育发展趋势</w:t>
      </w:r>
      <w:r>
        <w:br/>
        <w:t xml:space="preserve">2.4 </w:t>
      </w:r>
      <w:r>
        <w:t>日本中等职业教育发展模式分析</w:t>
      </w:r>
      <w:r>
        <w:br/>
        <w:t xml:space="preserve">2.4.1 </w:t>
      </w:r>
      <w:r>
        <w:t>日本中等职业教育政策环境</w:t>
      </w:r>
      <w:r>
        <w:br/>
        <w:t xml:space="preserve">2.4.2 </w:t>
      </w:r>
      <w:r>
        <w:t>日本中等职业教育发展模式</w:t>
      </w:r>
      <w:r>
        <w:br/>
      </w:r>
      <w:r>
        <w:t>（</w:t>
      </w:r>
      <w:r>
        <w:t>1</w:t>
      </w:r>
      <w:r>
        <w:t>）日本中等职业教育办学主体</w:t>
      </w:r>
      <w:r>
        <w:br/>
      </w:r>
      <w:r>
        <w:t>（</w:t>
      </w:r>
      <w:r>
        <w:t>2</w:t>
      </w:r>
      <w:r>
        <w:t>）日本中等职业教育资金来源</w:t>
      </w:r>
      <w:r>
        <w:br/>
      </w:r>
      <w:r>
        <w:lastRenderedPageBreak/>
        <w:t>（</w:t>
      </w:r>
      <w:r>
        <w:t>3</w:t>
      </w:r>
      <w:r>
        <w:t>）日本中等职业教育办学形式</w:t>
      </w:r>
      <w:r>
        <w:br/>
      </w:r>
      <w:r>
        <w:t>（</w:t>
      </w:r>
      <w:r>
        <w:t>4</w:t>
      </w:r>
      <w:r>
        <w:t>）日本中等职业教育课程体系</w:t>
      </w:r>
      <w:r>
        <w:br/>
        <w:t>1</w:t>
      </w:r>
      <w:r>
        <w:t>）学科分类</w:t>
      </w:r>
      <w:r>
        <w:br/>
        <w:t>2</w:t>
      </w:r>
      <w:r>
        <w:t>）课程体系综合化</w:t>
      </w:r>
      <w:r>
        <w:br/>
        <w:t>3</w:t>
      </w:r>
      <w:r>
        <w:t>）中等职业教育普通化</w:t>
      </w:r>
      <w:r>
        <w:br/>
        <w:t xml:space="preserve">2.4.3 </w:t>
      </w:r>
      <w:r>
        <w:t>日本中等职业教育发展趋势</w:t>
      </w:r>
      <w:r>
        <w:br/>
        <w:t xml:space="preserve">2.5 </w:t>
      </w:r>
      <w:r>
        <w:t>国外中</w:t>
      </w:r>
      <w:r>
        <w:t>等职业教育发展模式经验总结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第</w:t>
      </w:r>
      <w:r>
        <w:rPr>
          <w:b/>
          <w:bCs/>
        </w:rPr>
        <w:t>3</w:t>
      </w:r>
      <w:r>
        <w:rPr>
          <w:b/>
          <w:bCs/>
        </w:rPr>
        <w:t>章：中国中等职业教育行业发展模式与趋势分析</w:t>
      </w:r>
      <w:r>
        <w:br/>
        <w:t xml:space="preserve">3.1 </w:t>
      </w:r>
      <w:r>
        <w:t>中等职业教育行业发展总况与发展模式</w:t>
      </w:r>
      <w:r>
        <w:br/>
        <w:t xml:space="preserve">3.1.1 </w:t>
      </w:r>
      <w:r>
        <w:t>中等职业教育发展历程</w:t>
      </w:r>
      <w:r>
        <w:br/>
        <w:t xml:space="preserve">3.1.2 </w:t>
      </w:r>
      <w:r>
        <w:t>中等职业教育发展规模</w:t>
      </w:r>
      <w:r>
        <w:br/>
      </w:r>
      <w:r>
        <w:t>（</w:t>
      </w:r>
      <w:r>
        <w:t>1</w:t>
      </w:r>
      <w:r>
        <w:t>）中等职业学校（机构）数</w:t>
      </w:r>
      <w:r>
        <w:br/>
      </w:r>
      <w:r>
        <w:t>（</w:t>
      </w:r>
      <w:r>
        <w:t>2</w:t>
      </w:r>
      <w:r>
        <w:t>）中等职业教育教职工、专任教师数</w:t>
      </w:r>
      <w:r>
        <w:br/>
      </w:r>
      <w:r>
        <w:t>（</w:t>
      </w:r>
      <w:r>
        <w:t>3</w:t>
      </w:r>
      <w:r>
        <w:t>）民办中等职业教育发展规模</w:t>
      </w:r>
      <w:r>
        <w:br/>
        <w:t xml:space="preserve">3.1.3 </w:t>
      </w:r>
      <w:r>
        <w:t>中等职业教育生源情况</w:t>
      </w:r>
      <w:r>
        <w:br/>
      </w:r>
      <w:r>
        <w:t>（</w:t>
      </w:r>
      <w:r>
        <w:t>1</w:t>
      </w:r>
      <w:r>
        <w:t>）中等职业教育生源规模</w:t>
      </w:r>
      <w:r>
        <w:br/>
      </w:r>
      <w:r>
        <w:t>（</w:t>
      </w:r>
      <w:r>
        <w:t>2</w:t>
      </w:r>
      <w:r>
        <w:t>）中等职业教育生源结构变化特征</w:t>
      </w:r>
      <w:r>
        <w:br/>
        <w:t xml:space="preserve">3.1.4 </w:t>
      </w:r>
      <w:r>
        <w:t>中等职业教育发展模式</w:t>
      </w:r>
      <w:r>
        <w:br/>
      </w:r>
      <w:r>
        <w:t>（</w:t>
      </w:r>
      <w:r>
        <w:t>1</w:t>
      </w:r>
      <w:r>
        <w:t>）中国中等职业教育办学主体</w:t>
      </w:r>
      <w:r>
        <w:br/>
      </w:r>
      <w:r>
        <w:t>（</w:t>
      </w:r>
      <w:r>
        <w:t>2</w:t>
      </w:r>
      <w:r>
        <w:t>）中国中等职业教育资金来源</w:t>
      </w:r>
      <w:r>
        <w:br/>
      </w:r>
      <w:r>
        <w:t>（</w:t>
      </w:r>
      <w:r>
        <w:t>3</w:t>
      </w:r>
      <w:r>
        <w:t>）中国中等职业教育办学形</w:t>
      </w:r>
      <w:r>
        <w:t>式</w:t>
      </w:r>
      <w:r>
        <w:br/>
      </w:r>
      <w:r>
        <w:t>（</w:t>
      </w:r>
      <w:r>
        <w:t>4</w:t>
      </w:r>
      <w:r>
        <w:t>）中国中等职业教育课程体系</w:t>
      </w:r>
      <w:r>
        <w:br/>
        <w:t xml:space="preserve">3.1.5 </w:t>
      </w:r>
      <w:r>
        <w:t>中等职业教育现存问题与对策</w:t>
      </w:r>
      <w:r>
        <w:br/>
      </w:r>
      <w:r>
        <w:t>（</w:t>
      </w:r>
      <w:r>
        <w:t>1</w:t>
      </w:r>
      <w:r>
        <w:t>）现存问题</w:t>
      </w:r>
      <w:r>
        <w:br/>
      </w:r>
      <w:r>
        <w:t>（</w:t>
      </w:r>
      <w:r>
        <w:t>2</w:t>
      </w:r>
      <w:r>
        <w:t>）发展对策</w:t>
      </w:r>
      <w:r>
        <w:br/>
        <w:t xml:space="preserve">3.2 </w:t>
      </w:r>
      <w:r>
        <w:t>中等职业教育行业子行业发展分析</w:t>
      </w:r>
      <w:r>
        <w:br/>
        <w:t xml:space="preserve">3.2.1 </w:t>
      </w:r>
      <w:r>
        <w:t>中等专业教育发展情况分析</w:t>
      </w:r>
      <w:r>
        <w:br/>
      </w:r>
      <w:r>
        <w:t>（</w:t>
      </w:r>
      <w:r>
        <w:t>1</w:t>
      </w:r>
      <w:r>
        <w:t>）中等专业教育发展历程</w:t>
      </w:r>
      <w:r>
        <w:br/>
      </w:r>
      <w:r>
        <w:t>（</w:t>
      </w:r>
      <w:r>
        <w:t>2</w:t>
      </w:r>
      <w:r>
        <w:t>）中等专业教育发展规模</w:t>
      </w:r>
      <w:r>
        <w:br/>
      </w:r>
      <w:r>
        <w:t>（</w:t>
      </w:r>
      <w:r>
        <w:t>3</w:t>
      </w:r>
      <w:r>
        <w:t>）中等专业教育发展趋势</w:t>
      </w:r>
      <w:r>
        <w:br/>
        <w:t xml:space="preserve">3.2.2 </w:t>
      </w:r>
      <w:r>
        <w:t>职业高中教育发展情况分析</w:t>
      </w:r>
      <w:r>
        <w:br/>
      </w:r>
      <w:r>
        <w:t>（</w:t>
      </w:r>
      <w:r>
        <w:t>1</w:t>
      </w:r>
      <w:r>
        <w:t>）职业高中发展规模</w:t>
      </w:r>
      <w:r>
        <w:br/>
      </w:r>
      <w:r>
        <w:t>（</w:t>
      </w:r>
      <w:r>
        <w:t>2</w:t>
      </w:r>
      <w:r>
        <w:t>）职业高中学生就业情况</w:t>
      </w:r>
      <w:r>
        <w:br/>
      </w:r>
      <w:r>
        <w:t>（</w:t>
      </w:r>
      <w:r>
        <w:t>3</w:t>
      </w:r>
      <w:r>
        <w:t>）职业高中教育问题分析</w:t>
      </w:r>
      <w:r>
        <w:br/>
        <w:t xml:space="preserve">3.2.3 </w:t>
      </w:r>
      <w:r>
        <w:t>技工学校教育发展情况分析</w:t>
      </w:r>
      <w:r>
        <w:br/>
      </w:r>
      <w:r>
        <w:t>（</w:t>
      </w:r>
      <w:r>
        <w:t>1</w:t>
      </w:r>
      <w:r>
        <w:t>）技工学校发展规模</w:t>
      </w:r>
      <w:r>
        <w:br/>
      </w:r>
      <w:r>
        <w:t>（</w:t>
      </w:r>
      <w:r>
        <w:t>2</w:t>
      </w:r>
      <w:r>
        <w:t>）技工学校学生就业情况</w:t>
      </w:r>
      <w:r>
        <w:br/>
      </w:r>
      <w:r>
        <w:t>（</w:t>
      </w:r>
      <w:r>
        <w:t>3</w:t>
      </w:r>
      <w:r>
        <w:t>）技工学校发展趋势分析</w:t>
      </w:r>
      <w:r>
        <w:br/>
        <w:t>3.3</w:t>
      </w:r>
      <w:r>
        <w:t xml:space="preserve"> </w:t>
      </w:r>
      <w:r>
        <w:t>中国中等职业教育行业发展趋势分析</w:t>
      </w:r>
      <w:r>
        <w:br/>
        <w:t xml:space="preserve">3.3.1 </w:t>
      </w:r>
      <w:r>
        <w:t>中等职业教育发展机遇与威胁</w:t>
      </w:r>
      <w:r>
        <w:br/>
      </w:r>
      <w:r>
        <w:t>（</w:t>
      </w:r>
      <w:r>
        <w:t>1</w:t>
      </w:r>
      <w:r>
        <w:t>）中等职业教育发展的机遇</w:t>
      </w:r>
      <w:r>
        <w:br/>
      </w:r>
      <w:r>
        <w:t>（</w:t>
      </w:r>
      <w:r>
        <w:t>2</w:t>
      </w:r>
      <w:r>
        <w:t>）中等职业教育面临的挑战</w:t>
      </w:r>
      <w:r>
        <w:br/>
        <w:t xml:space="preserve">3.3.2 </w:t>
      </w:r>
      <w:r>
        <w:t>中等职业教育行业发展趋势</w:t>
      </w:r>
      <w:r>
        <w:br/>
      </w:r>
      <w:r>
        <w:t>（</w:t>
      </w:r>
      <w:r>
        <w:t>1</w:t>
      </w:r>
      <w:r>
        <w:t>）中等职业教育地位变化趋势</w:t>
      </w:r>
      <w:r>
        <w:br/>
      </w:r>
      <w:r>
        <w:t>（</w:t>
      </w:r>
      <w:r>
        <w:t>2</w:t>
      </w:r>
      <w:r>
        <w:t>）中等职业教育信息化发展趋势</w:t>
      </w:r>
      <w:r>
        <w:br/>
      </w:r>
      <w:r>
        <w:t>（</w:t>
      </w:r>
      <w:r>
        <w:t>3</w:t>
      </w:r>
      <w:r>
        <w:t>）中等职业教育改革发展形势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第</w:t>
      </w:r>
      <w:r>
        <w:rPr>
          <w:b/>
          <w:bCs/>
        </w:rPr>
        <w:t>4</w:t>
      </w:r>
      <w:r>
        <w:rPr>
          <w:b/>
          <w:bCs/>
        </w:rPr>
        <w:t>章：中国中等职业教育行业重点区域发展分析</w:t>
      </w:r>
      <w:r>
        <w:br/>
        <w:t xml:space="preserve">4.1 </w:t>
      </w:r>
      <w:r>
        <w:t>中国中等职业教育区域发展水平概况</w:t>
      </w:r>
      <w:r>
        <w:br/>
        <w:t xml:space="preserve">4.2 </w:t>
      </w:r>
      <w:r>
        <w:t>北方地区中等职业教育发展分析</w:t>
      </w:r>
      <w:r>
        <w:br/>
        <w:t xml:space="preserve">4.2.1 </w:t>
      </w:r>
      <w:r>
        <w:t>北京市中等职业教育发展分析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</w:t>
      </w:r>
      <w:r>
        <w:t>发展前景</w:t>
      </w:r>
      <w:r>
        <w:br/>
        <w:t xml:space="preserve">4.2.2 </w:t>
      </w:r>
      <w:r>
        <w:t>天津市中等职业教育发展分析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）中等职业教育专业结构</w:t>
      </w:r>
      <w:r>
        <w:br/>
        <w:t>3</w:t>
      </w:r>
      <w:r>
        <w:t>）中等职业教育发展特点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4.2.3 </w:t>
      </w:r>
      <w:r>
        <w:t>河南省中等职业教育发展分析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）民办中等职业教育发展规模</w:t>
      </w:r>
      <w:r>
        <w:br/>
        <w:t>3</w:t>
      </w:r>
      <w:r>
        <w:t>）中等职业教育行业结构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4.2.4 </w:t>
      </w:r>
      <w:r>
        <w:t>山东省中等职业教育发展分析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</w:r>
      <w:r>
        <w:t>2</w:t>
      </w:r>
      <w:r>
        <w:t>）中等职业教育行业结构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4.2.5 </w:t>
      </w:r>
      <w:r>
        <w:t>新疆自治区中等职业教育发展分析</w:t>
      </w:r>
      <w:r>
        <w:br/>
      </w:r>
      <w:r>
        <w:t>（</w:t>
      </w:r>
      <w:r>
        <w:t>1</w:t>
      </w:r>
      <w:r>
        <w:t>）中等职业教育发展规模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4.3 </w:t>
      </w:r>
      <w:r>
        <w:t>华东地区中等职业教育发展分析</w:t>
      </w:r>
      <w:r>
        <w:br/>
        <w:t xml:space="preserve">4.3.1 </w:t>
      </w:r>
      <w:r>
        <w:t>上海市中等职业教育发展分析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）中等职业教育行业结构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4.3.2 </w:t>
      </w:r>
      <w:r>
        <w:t>江苏省中等职业教育发展分析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</w:t>
      </w:r>
      <w:r>
        <w:t>规模</w:t>
      </w:r>
      <w:r>
        <w:br/>
        <w:t>2</w:t>
      </w:r>
      <w:r>
        <w:t>）中等职业教育行业结构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4.3.3 </w:t>
      </w:r>
      <w:r>
        <w:t>安徽省中等职业教育发展分析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）中等职业教育行业结构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4.3.4 </w:t>
      </w:r>
      <w:r>
        <w:t>浙江省中等职业教育发展分析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）中等职业教育专业结构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4.4 </w:t>
      </w:r>
      <w:r>
        <w:t>华中地区中等职业教育发展分析</w:t>
      </w:r>
      <w:r>
        <w:br/>
        <w:t xml:space="preserve">4.4.1 </w:t>
      </w:r>
      <w:r>
        <w:t>湖北省中等职业教育发展</w:t>
      </w:r>
      <w:r>
        <w:t>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）中等职业教育行业结构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4.4.2 </w:t>
      </w:r>
      <w:r>
        <w:t>湖南省中等职业教育发展分析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）中等职业教育专业结构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4.4.3 </w:t>
      </w:r>
      <w:r>
        <w:t>江西省中等职业教育发展分析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）中等职业教育行业结构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4.5 </w:t>
      </w:r>
      <w:r>
        <w:t>华南地区中</w:t>
      </w:r>
      <w:r>
        <w:t>等职业教育发展分析</w:t>
      </w:r>
      <w:r>
        <w:br/>
        <w:t xml:space="preserve">4.5.1 </w:t>
      </w:r>
      <w:r>
        <w:t>广东省中等职业教育发展分析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）中等职业教育人才培养机制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  <w:r>
        <w:br/>
        <w:t xml:space="preserve">4.5.2 </w:t>
      </w:r>
      <w:r>
        <w:t>福建省中等职业教育发展分析</w:t>
      </w:r>
      <w:r>
        <w:br/>
      </w:r>
      <w:r>
        <w:t>（</w:t>
      </w:r>
      <w:r>
        <w:t>1</w:t>
      </w:r>
      <w:r>
        <w:t>）中等职业教育发展现状</w:t>
      </w:r>
      <w:r>
        <w:br/>
        <w:t>1</w:t>
      </w:r>
      <w:r>
        <w:t>）中等职业教育发展规模</w:t>
      </w:r>
      <w:r>
        <w:br/>
        <w:t>2</w:t>
      </w:r>
      <w:r>
        <w:t>）中等职业教育专业结构</w:t>
      </w:r>
      <w:r>
        <w:br/>
      </w:r>
      <w:r>
        <w:t>（</w:t>
      </w:r>
      <w:r>
        <w:t>2</w:t>
      </w:r>
      <w:r>
        <w:t>）中等职业教育发展优势</w:t>
      </w:r>
      <w:r>
        <w:br/>
      </w:r>
      <w:r>
        <w:t>（</w:t>
      </w:r>
      <w:r>
        <w:t>3</w:t>
      </w:r>
      <w:r>
        <w:t>）中等职业教育发展前景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第</w:t>
      </w:r>
      <w:r>
        <w:rPr>
          <w:b/>
          <w:bCs/>
        </w:rPr>
        <w:t>5</w:t>
      </w:r>
      <w:r>
        <w:rPr>
          <w:b/>
          <w:bCs/>
        </w:rPr>
        <w:t>章：中国主要中等职业教育学校发展模式分析</w:t>
      </w:r>
      <w:r>
        <w:br/>
        <w:t xml:space="preserve">5.1 </w:t>
      </w:r>
      <w:r>
        <w:t>中国重点中等专业学校发展情况分析</w:t>
      </w:r>
      <w:r>
        <w:br/>
        <w:t xml:space="preserve">5.1.1 </w:t>
      </w:r>
      <w:r>
        <w:t>北京金隅科技学校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</w:r>
      <w:r>
        <w:t>（</w:t>
      </w:r>
      <w:r>
        <w:t>7</w:t>
      </w:r>
      <w:r>
        <w:t>）学校最新发展动向分析</w:t>
      </w:r>
      <w:r>
        <w:br/>
        <w:t xml:space="preserve">5.1.2 </w:t>
      </w:r>
      <w:r>
        <w:t>北京电子科技职业学院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</w:r>
      <w:r>
        <w:t>（</w:t>
      </w:r>
      <w:r>
        <w:t>7</w:t>
      </w:r>
      <w:r>
        <w:t>）学校最新发展动向分析</w:t>
      </w:r>
      <w:r>
        <w:br/>
        <w:t xml:space="preserve">5.1.3 </w:t>
      </w:r>
      <w:r>
        <w:t>北京水利水电学校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</w:r>
      <w:r>
        <w:t>（</w:t>
      </w:r>
      <w:r>
        <w:t>7</w:t>
      </w:r>
      <w:r>
        <w:t>）学校最新发展动向分析</w:t>
      </w:r>
      <w:r>
        <w:br/>
        <w:t xml:space="preserve">5.1.4 </w:t>
      </w:r>
      <w:r>
        <w:t>北京城市建设学校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</w:r>
      <w:r>
        <w:t>（</w:t>
      </w:r>
      <w:r>
        <w:t>7</w:t>
      </w:r>
      <w:r>
        <w:t>）学校最新发展动向分析</w:t>
      </w:r>
      <w:r>
        <w:br/>
        <w:t xml:space="preserve">5.1.5 </w:t>
      </w:r>
      <w:r>
        <w:t>北京铁路电气化学校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</w:r>
      <w:r>
        <w:t>（</w:t>
      </w:r>
      <w:r>
        <w:t>7</w:t>
      </w:r>
      <w:r>
        <w:t>）学校最新发展动向分析</w:t>
      </w:r>
      <w:r>
        <w:br/>
        <w:t>5.1</w:t>
      </w:r>
      <w:r>
        <w:t xml:space="preserve">.6 </w:t>
      </w:r>
      <w:r>
        <w:t>天津市中华职业中等专业学校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  <w:t xml:space="preserve">5.1.7 </w:t>
      </w:r>
      <w:r>
        <w:t>天津市第一轻工业学校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5.1.8 </w:t>
      </w:r>
      <w:r>
        <w:t>天津市药科中等专业学校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</w:t>
      </w:r>
      <w:r>
        <w:t>况优劣势分析</w:t>
      </w:r>
      <w:r>
        <w:br/>
        <w:t xml:space="preserve">5.1.9 </w:t>
      </w:r>
      <w:r>
        <w:t>华冶职业技术学校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  <w:t xml:space="preserve">5.1.10 </w:t>
      </w:r>
      <w:r>
        <w:t>石家庄铁路运输学校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5.1.11 </w:t>
      </w:r>
      <w:r>
        <w:t>内蒙古电力学校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5.1.12 </w:t>
      </w:r>
      <w:r>
        <w:t>上海石化工业学校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5.1.13 </w:t>
      </w:r>
      <w:r>
        <w:t>上海信息技术学校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5.1.14 </w:t>
      </w:r>
      <w:r>
        <w:t>南京中华中等专业学校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</w:r>
      <w:r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5.1.15 </w:t>
      </w:r>
      <w:r>
        <w:t>浙江信息工程学校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5.1.16 </w:t>
      </w:r>
      <w:r>
        <w:t>安徽省汽车工业学校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5.1.17 </w:t>
      </w:r>
      <w:r>
        <w:t>福建工业学校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5.1.18 </w:t>
      </w:r>
      <w:r>
        <w:t>江西建设职业技术学院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5.1.19 </w:t>
      </w:r>
      <w:r>
        <w:t>江西省医药学校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  <w:t xml:space="preserve">5.1.20 </w:t>
      </w:r>
      <w:r>
        <w:t>山东省淄博市</w:t>
      </w:r>
      <w:r>
        <w:t>工业学校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5.1.21 </w:t>
      </w:r>
      <w:r>
        <w:t>河南省工业学校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5.1.22 </w:t>
      </w:r>
      <w:r>
        <w:t>长沙县职业中专学校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5.1.23 </w:t>
      </w:r>
      <w:r>
        <w:t>广州市建筑工程职业学校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5.1.24 </w:t>
      </w:r>
      <w:r>
        <w:t>深圳市第一职业技术学校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5.1.25 </w:t>
      </w:r>
      <w:r>
        <w:t>广西机电工业学校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</w:t>
      </w:r>
      <w:r>
        <w:t>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5.1.26 </w:t>
      </w:r>
      <w:r>
        <w:t>海南省海口旅游职业学校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5.1.27 </w:t>
      </w:r>
      <w:r>
        <w:t>重庆市三峡水利电力学校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5.1.28 </w:t>
      </w:r>
      <w:r>
        <w:t>四川省商业服务学校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</w:t>
      </w:r>
      <w:r>
        <w:t>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5.1.29 </w:t>
      </w:r>
      <w:r>
        <w:t>贵州省贸易经济学校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5.1.30 </w:t>
      </w:r>
      <w:r>
        <w:t>云南省财经学校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）学校发展状况优劣势分析</w:t>
      </w:r>
      <w:r>
        <w:br/>
        <w:t xml:space="preserve">5.1.31 </w:t>
      </w:r>
      <w:r>
        <w:t>陕西省经贸学校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</w:t>
      </w:r>
      <w:r>
        <w:t>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5.1.32 </w:t>
      </w:r>
      <w:r>
        <w:t>西北工业学校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5.1.33 </w:t>
      </w:r>
      <w:r>
        <w:t>宁夏机电工程学校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5.1.34 </w:t>
      </w:r>
      <w:r>
        <w:t>新疆电力学校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）学校发展状况优劣势分析</w:t>
      </w:r>
      <w:r>
        <w:br/>
      </w:r>
      <w:r>
        <w:t>（</w:t>
      </w:r>
      <w:r>
        <w:t>5</w:t>
      </w:r>
      <w:r>
        <w:t>）学校最新发展动向分析</w:t>
      </w:r>
      <w:r>
        <w:br/>
        <w:t xml:space="preserve">5.2 </w:t>
      </w:r>
      <w:r>
        <w:t>中国重点职业高级中学发展情况分析</w:t>
      </w:r>
      <w:r>
        <w:br/>
        <w:t xml:space="preserve">5.2.1 </w:t>
      </w:r>
      <w:r>
        <w:t>北京市信息管理学校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5.2.2 </w:t>
      </w:r>
      <w:r>
        <w:t>北京市劲松职业高中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5.2.3 </w:t>
      </w:r>
      <w:r>
        <w:t>北京市外事学校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5.2.4 </w:t>
      </w:r>
      <w:r>
        <w:t>石家庄市职业技术教育中心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5.2.5 </w:t>
      </w:r>
      <w:r>
        <w:t>黑龙江东亚学团职业高中</w:t>
      </w:r>
      <w:r>
        <w:t>•</w:t>
      </w:r>
      <w:r>
        <w:t>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  <w:t xml:space="preserve">5.2.6 </w:t>
      </w:r>
      <w:r>
        <w:t>上海市徐汇职业高级中</w:t>
      </w:r>
      <w:r>
        <w:t>学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）学校发展状况优劣势分析</w:t>
      </w:r>
      <w:r>
        <w:br/>
        <w:t xml:space="preserve">5.2.7 </w:t>
      </w:r>
      <w:r>
        <w:t>江苏省徐州医药高等职业学校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5.2.8 </w:t>
      </w:r>
      <w:r>
        <w:t>江苏省南京工程高等职业学校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5.2.9 </w:t>
      </w:r>
      <w:r>
        <w:t>杭州市</w:t>
      </w:r>
      <w:r>
        <w:t>临平职业高级中学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5.2.10 </w:t>
      </w:r>
      <w:r>
        <w:t>南昌市第一中等专业学校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5.2.11 </w:t>
      </w:r>
      <w:r>
        <w:t>武汉市石牌岭高级职业中学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</w:t>
      </w:r>
      <w:r>
        <w:t>发展动向分析</w:t>
      </w:r>
      <w:r>
        <w:br/>
        <w:t xml:space="preserve">5.2.12 </w:t>
      </w:r>
      <w:r>
        <w:t>四川省简阳市高级职业中学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）学校发展状况优劣势分析</w:t>
      </w:r>
      <w:r>
        <w:br/>
        <w:t xml:space="preserve">5.2.13 </w:t>
      </w:r>
      <w:r>
        <w:t>四川省成都市财贸职业高级中学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5.2.14 </w:t>
      </w:r>
      <w:r>
        <w:t>长沙财经学校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</w:t>
      </w:r>
      <w:r>
        <w:t>学校发展状况优劣势分析</w:t>
      </w:r>
      <w:r>
        <w:br/>
        <w:t xml:space="preserve">5.2.15 </w:t>
      </w:r>
      <w:r>
        <w:t>广州市天河职业高级中学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5.2.16 </w:t>
      </w:r>
      <w:r>
        <w:t>深圳市华强职业技术学校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5.2.17 </w:t>
      </w:r>
      <w:r>
        <w:t>云南省玉溪第二职业高级中学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</w:t>
      </w:r>
      <w:r>
        <w:t>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5.3 </w:t>
      </w:r>
      <w:r>
        <w:t>中国重点技工学校发展情况分析</w:t>
      </w:r>
      <w:r>
        <w:br/>
        <w:t xml:space="preserve">5.3.1 </w:t>
      </w:r>
      <w:r>
        <w:t>北京市汽车工业高级技工学校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  <w:t xml:space="preserve">5.3.2 </w:t>
      </w:r>
      <w:r>
        <w:t>北京市工贸技师学院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</w:t>
      </w:r>
      <w:r>
        <w:t>校发展状况优劣势分析</w:t>
      </w:r>
      <w:r>
        <w:br/>
      </w:r>
      <w:r>
        <w:t>（</w:t>
      </w:r>
      <w:r>
        <w:t>7</w:t>
      </w:r>
      <w:r>
        <w:t>）学校最新发展动向分析</w:t>
      </w:r>
      <w:r>
        <w:br/>
        <w:t xml:space="preserve">5.3.3 </w:t>
      </w:r>
      <w:r>
        <w:t>天津市电子信息高级技术学校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5.3.4 </w:t>
      </w:r>
      <w:r>
        <w:t>吉林石油高级技工学校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5.3.5 </w:t>
      </w:r>
      <w:r>
        <w:t>山东蓝翔高级技工学校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5.3.6 </w:t>
      </w:r>
      <w:r>
        <w:t>青岛海洋技师学院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5.3.7 </w:t>
      </w:r>
      <w:r>
        <w:t>山西省纺织工业技工学校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）学校发展状况优劣势分析</w:t>
      </w:r>
      <w:r>
        <w:br/>
        <w:t xml:space="preserve">5.3.8 </w:t>
      </w:r>
      <w:r>
        <w:t>江西省交通技工学校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3</w:t>
      </w:r>
      <w:r>
        <w:t>）学校发展特色</w:t>
      </w:r>
      <w:r>
        <w:br/>
      </w:r>
      <w:r>
        <w:t>（</w:t>
      </w:r>
      <w:r>
        <w:t>4</w:t>
      </w:r>
      <w:r>
        <w:t>）</w:t>
      </w:r>
      <w:r>
        <w:t>学校发展状况优劣势分析</w:t>
      </w:r>
      <w:r>
        <w:br/>
        <w:t xml:space="preserve">5.3.9 </w:t>
      </w:r>
      <w:r>
        <w:t>江西赣州育才技工学校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5.3.10 </w:t>
      </w:r>
      <w:r>
        <w:t>核工业南昌高级技工学校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5.3.11 </w:t>
      </w:r>
      <w:r>
        <w:t>广东省机械技师学院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）学校发展状况优劣势分析</w:t>
      </w:r>
      <w:r>
        <w:br/>
        <w:t xml:space="preserve">5.3.12 </w:t>
      </w:r>
      <w:r>
        <w:t>广东省核工业华南高级技工学校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  <w:t xml:space="preserve">5.3.13 </w:t>
      </w:r>
      <w:r>
        <w:t>广州市蓝天技工学校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</w:r>
      <w:r>
        <w:t>（</w:t>
      </w:r>
      <w:r>
        <w:t>6</w:t>
      </w:r>
      <w:r>
        <w:t>）学校最新发展动向分析</w:t>
      </w:r>
      <w:r>
        <w:br/>
        <w:t xml:space="preserve">5.3.14 </w:t>
      </w:r>
      <w:r>
        <w:t>广西经贸高级技工学校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5.3.15 </w:t>
      </w:r>
      <w:r>
        <w:t>重庆市行知高级技工学校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）学校发展特色</w:t>
      </w:r>
      <w:r>
        <w:br/>
      </w:r>
      <w:r>
        <w:t>（</w:t>
      </w:r>
      <w:r>
        <w:t>5</w:t>
      </w:r>
      <w:r>
        <w:t>）学校发展状况优劣势分析</w:t>
      </w:r>
      <w:r>
        <w:br/>
        <w:t xml:space="preserve">5.3.16 </w:t>
      </w:r>
      <w:r>
        <w:t>四川机电技术学校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</w:r>
      <w:r>
        <w:t>（</w:t>
      </w:r>
      <w:r>
        <w:t>4</w:t>
      </w:r>
      <w:r>
        <w:t>）学校科研能力</w:t>
      </w:r>
      <w:r>
        <w:br/>
      </w:r>
      <w:r>
        <w:t>（</w:t>
      </w:r>
      <w:r>
        <w:t>5</w:t>
      </w:r>
      <w:r>
        <w:t>）学校发展特色</w:t>
      </w:r>
      <w:r>
        <w:br/>
      </w:r>
      <w:r>
        <w:t>（</w:t>
      </w:r>
      <w:r>
        <w:t>6</w:t>
      </w:r>
      <w:r>
        <w:t>）学校发展状况优劣势分析</w:t>
      </w:r>
      <w:r>
        <w:br/>
        <w:t xml:space="preserve">5.3.17 </w:t>
      </w:r>
      <w:r>
        <w:t>四川水电高级技工学校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</w:t>
      </w:r>
      <w:r>
        <w:t>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）学校发展状况优劣势分析</w:t>
      </w:r>
      <w:r>
        <w:br/>
      </w:r>
      <w:r>
        <w:t>（</w:t>
      </w:r>
      <w:r>
        <w:t>5</w:t>
      </w:r>
      <w:r>
        <w:t>）学校最新发展动向分析</w:t>
      </w:r>
      <w:r>
        <w:br/>
        <w:t xml:space="preserve">5.3.18 </w:t>
      </w:r>
      <w:r>
        <w:t>张家港市高级技工学校</w:t>
      </w:r>
      <w:r>
        <w:br/>
      </w:r>
      <w:r>
        <w:t>（</w:t>
      </w:r>
      <w:r>
        <w:t>1</w:t>
      </w:r>
      <w:r>
        <w:t>）学校简介</w:t>
      </w:r>
      <w:r>
        <w:br/>
      </w:r>
      <w:r>
        <w:t>（</w:t>
      </w:r>
      <w:r>
        <w:t>2</w:t>
      </w:r>
      <w:r>
        <w:t>）学校师资力量</w:t>
      </w:r>
      <w:r>
        <w:br/>
      </w:r>
      <w:r>
        <w:t>（</w:t>
      </w:r>
      <w:r>
        <w:t>3</w:t>
      </w:r>
      <w:r>
        <w:t>）学校教学情况</w:t>
      </w:r>
      <w:r>
        <w:br/>
        <w:t>1</w:t>
      </w:r>
      <w:r>
        <w:t>）专业设置</w:t>
      </w:r>
      <w:r>
        <w:br/>
        <w:t>2</w:t>
      </w:r>
      <w:r>
        <w:t>）人才培养</w:t>
      </w:r>
      <w:r>
        <w:br/>
      </w:r>
      <w:r>
        <w:t>（</w:t>
      </w:r>
      <w:r>
        <w:t>4</w:t>
      </w:r>
      <w:r>
        <w:t>）学校发展状况优劣势分析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第</w:t>
      </w:r>
      <w:r>
        <w:rPr>
          <w:b/>
          <w:bCs/>
        </w:rPr>
        <w:t>6</w:t>
      </w:r>
      <w:r>
        <w:rPr>
          <w:b/>
          <w:bCs/>
        </w:rPr>
        <w:t>章：中国中等职业学校成功办学模式分析与借鉴</w:t>
      </w:r>
      <w:r>
        <w:br/>
        <w:t xml:space="preserve">6.1 </w:t>
      </w:r>
      <w:r>
        <w:t>蓝翔办学模式分析与借鉴</w:t>
      </w:r>
      <w:r>
        <w:br/>
        <w:t xml:space="preserve">6.1.1 </w:t>
      </w:r>
      <w:r>
        <w:t>蓝翔的</w:t>
      </w:r>
      <w:r>
        <w:t>“</w:t>
      </w:r>
      <w:r>
        <w:t>小气</w:t>
      </w:r>
      <w:r>
        <w:t>”</w:t>
      </w:r>
      <w:r>
        <w:t>与</w:t>
      </w:r>
      <w:r>
        <w:t>“</w:t>
      </w:r>
      <w:r>
        <w:t>大气</w:t>
      </w:r>
      <w:r>
        <w:t>”</w:t>
      </w:r>
      <w:r>
        <w:br/>
        <w:t xml:space="preserve">6.1.2 </w:t>
      </w:r>
      <w:r>
        <w:t>蓝翔实习模式：</w:t>
      </w:r>
      <w:r>
        <w:t>“</w:t>
      </w:r>
      <w:r>
        <w:t>把工厂搬进学校</w:t>
      </w:r>
      <w:r>
        <w:t>”</w:t>
      </w:r>
      <w:r>
        <w:br/>
        <w:t xml:space="preserve">6.1.3 </w:t>
      </w:r>
      <w:r>
        <w:t>蓝翔推广模式：口碑宣传</w:t>
      </w:r>
      <w:r>
        <w:br/>
        <w:t xml:space="preserve">6.1.4 </w:t>
      </w:r>
      <w:r>
        <w:t>蓝翔办学模式启示</w:t>
      </w:r>
      <w:r>
        <w:br/>
        <w:t xml:space="preserve">6.2 </w:t>
      </w:r>
      <w:r>
        <w:t>新东方烹饪学校办学模式分析与借鉴</w:t>
      </w:r>
      <w:r>
        <w:br/>
        <w:t xml:space="preserve">6.2.1 </w:t>
      </w:r>
      <w:r>
        <w:t>新</w:t>
      </w:r>
      <w:r>
        <w:t>东方烹饪学校办学模式分析</w:t>
      </w:r>
      <w:r>
        <w:br/>
        <w:t xml:space="preserve">6.2.2 </w:t>
      </w:r>
      <w:r>
        <w:t>新东方烹饪学校办学优势分析</w:t>
      </w:r>
      <w:r>
        <w:br/>
        <w:t xml:space="preserve">6.2.3 </w:t>
      </w:r>
      <w:r>
        <w:t>新东方烹饪学校办学模式经验借鉴</w:t>
      </w:r>
      <w:r>
        <w:br/>
        <w:t xml:space="preserve">6.3 </w:t>
      </w:r>
      <w:r>
        <w:t>广州蓝天技校办学模式分析与借鉴</w:t>
      </w:r>
      <w:r>
        <w:br/>
        <w:t xml:space="preserve">6.3.1 </w:t>
      </w:r>
      <w:r>
        <w:t>蓝天技校办学模式分析</w:t>
      </w:r>
      <w:r>
        <w:br/>
      </w:r>
      <w:r>
        <w:t>（</w:t>
      </w:r>
      <w:r>
        <w:t>1</w:t>
      </w:r>
      <w:r>
        <w:t>）</w:t>
      </w:r>
      <w:r>
        <w:t>“</w:t>
      </w:r>
      <w:r>
        <w:t>产学研一体化</w:t>
      </w:r>
      <w:r>
        <w:t>”</w:t>
      </w:r>
      <w:r>
        <w:t>办学理念</w:t>
      </w:r>
      <w:r>
        <w:br/>
      </w:r>
      <w:r>
        <w:t>（</w:t>
      </w:r>
      <w:r>
        <w:t>2</w:t>
      </w:r>
      <w:r>
        <w:t>）</w:t>
      </w:r>
      <w:r>
        <w:t>“</w:t>
      </w:r>
      <w:r>
        <w:t>联合办学</w:t>
      </w:r>
      <w:r>
        <w:t>”</w:t>
      </w:r>
      <w:r>
        <w:t>模式</w:t>
      </w:r>
      <w:r>
        <w:br/>
        <w:t xml:space="preserve">6.3.2 </w:t>
      </w:r>
      <w:r>
        <w:t>蓝天技校办学模式经验借鉴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第</w:t>
      </w:r>
      <w:r>
        <w:rPr>
          <w:b/>
          <w:bCs/>
        </w:rPr>
        <w:t>7</w:t>
      </w:r>
      <w:r>
        <w:rPr>
          <w:b/>
          <w:bCs/>
        </w:rPr>
        <w:t>章：中国中等职业教育行业发展前景与投融资分析</w:t>
      </w:r>
      <w:r>
        <w:br/>
        <w:t xml:space="preserve">7.1 </w:t>
      </w:r>
      <w:r>
        <w:t>中等职业教育发展因素总结与前景展望</w:t>
      </w:r>
      <w:r>
        <w:br/>
        <w:t xml:space="preserve">7.1.1 </w:t>
      </w:r>
      <w:r>
        <w:t>中等职业教育发展壁垒分析</w:t>
      </w:r>
      <w:r>
        <w:br/>
        <w:t xml:space="preserve">7.1.2 </w:t>
      </w:r>
      <w:r>
        <w:t>中等职业教育发展影响因素</w:t>
      </w:r>
      <w:r>
        <w:br/>
        <w:t xml:space="preserve">7.1.3 </w:t>
      </w:r>
      <w:r>
        <w:t>中等职业教育发展前景展望</w:t>
      </w:r>
      <w:r>
        <w:br/>
        <w:t xml:space="preserve">7.2 </w:t>
      </w:r>
      <w:r>
        <w:t>中等职业教育行业投</w:t>
      </w:r>
      <w:r>
        <w:t>融资分析与建议</w:t>
      </w:r>
      <w:r>
        <w:br/>
        <w:t xml:space="preserve">7.2.1 </w:t>
      </w:r>
      <w:r>
        <w:t>中等职业教育行业投资分析</w:t>
      </w:r>
      <w:r>
        <w:br/>
      </w:r>
      <w:r>
        <w:t>（</w:t>
      </w:r>
      <w:r>
        <w:t>1</w:t>
      </w:r>
      <w:r>
        <w:t>）国内整体信贷环境</w:t>
      </w:r>
      <w:r>
        <w:br/>
      </w:r>
      <w:r>
        <w:t>（</w:t>
      </w:r>
      <w:r>
        <w:t>2</w:t>
      </w:r>
      <w:r>
        <w:t>）教育行业投资现状</w:t>
      </w:r>
      <w:r>
        <w:br/>
      </w:r>
      <w:r>
        <w:t>（</w:t>
      </w:r>
      <w:r>
        <w:t>3</w:t>
      </w:r>
      <w:r>
        <w:t>）中等职业教育投资主体</w:t>
      </w:r>
      <w:r>
        <w:br/>
      </w:r>
      <w:r>
        <w:t>（</w:t>
      </w:r>
      <w:r>
        <w:t>4</w:t>
      </w:r>
      <w:r>
        <w:t>）中等职业教育投资现存问题</w:t>
      </w:r>
      <w:r>
        <w:br/>
      </w:r>
      <w:r>
        <w:t>（</w:t>
      </w:r>
      <w:r>
        <w:t>5</w:t>
      </w:r>
      <w:r>
        <w:t>）中等职业教育投资对策</w:t>
      </w:r>
      <w:r>
        <w:br/>
        <w:t xml:space="preserve">7.2.2 </w:t>
      </w:r>
      <w:r>
        <w:t>中等职业教育行业融资策略</w:t>
      </w:r>
      <w:r>
        <w:br/>
        <w:t xml:space="preserve">7.2.3 </w:t>
      </w:r>
      <w:r>
        <w:t>中等职业教育行业投资建议与案例</w:t>
      </w:r>
    </w:p>
    <w:p w:rsidR="000D6421" w:rsidRDefault="00613FE9">
      <w:pPr>
        <w:spacing w:after="280" w:afterAutospacing="1"/>
        <w:jc w:val="left"/>
      </w:pPr>
      <w:r>
        <w:rPr>
          <w:b/>
          <w:bCs/>
        </w:rPr>
        <w:t>图表目录：</w:t>
      </w:r>
      <w:r>
        <w:br/>
      </w:r>
      <w:r>
        <w:t>图表</w:t>
      </w:r>
      <w:r>
        <w:t>1</w:t>
      </w:r>
      <w:r>
        <w:t>：中国现行教育体系简图</w:t>
      </w:r>
      <w:r>
        <w:br/>
      </w:r>
      <w:r>
        <w:t>图表</w:t>
      </w:r>
      <w:r>
        <w:t>2</w:t>
      </w:r>
      <w:r>
        <w:t>：中国职业教育培训体系简析</w:t>
      </w:r>
      <w:r>
        <w:br/>
      </w:r>
      <w:r>
        <w:t>图表</w:t>
      </w:r>
      <w:r>
        <w:t>3</w:t>
      </w:r>
      <w:r>
        <w:t>：中国中等职业学校主要类别</w:t>
      </w:r>
      <w:r>
        <w:br/>
      </w:r>
      <w:r>
        <w:t>图表</w:t>
      </w:r>
      <w:r>
        <w:t>4</w:t>
      </w:r>
      <w:r>
        <w:t>：中等职业教育的重要性简析</w:t>
      </w:r>
      <w:r>
        <w:br/>
      </w:r>
      <w:r>
        <w:t>图表</w:t>
      </w:r>
      <w:r>
        <w:t>5</w:t>
      </w:r>
      <w:r>
        <w:t>：中等职业教育行业的主要政策及法规</w:t>
      </w:r>
      <w:r>
        <w:br/>
      </w:r>
      <w:r>
        <w:t>图表</w:t>
      </w:r>
      <w:r>
        <w:t>6</w:t>
      </w:r>
      <w:r>
        <w:t>：</w:t>
      </w:r>
      <w:r>
        <w:t>2005</w:t>
      </w:r>
      <w:r>
        <w:t>年以来中国</w:t>
      </w:r>
      <w:r>
        <w:t>GDP</w:t>
      </w:r>
      <w:r>
        <w:t>增长趋势图（单位：</w:t>
      </w:r>
      <w:r>
        <w:t>%</w:t>
      </w:r>
      <w:r>
        <w:t>）</w:t>
      </w:r>
      <w:r>
        <w:br/>
      </w:r>
      <w:r>
        <w:t>图表</w:t>
      </w:r>
      <w:r>
        <w:t>7</w:t>
      </w:r>
      <w:r>
        <w:t>：</w:t>
      </w:r>
      <w:r>
        <w:t>2005</w:t>
      </w:r>
      <w:r>
        <w:t>年以来全国高校毕业生就业统计表（单位：万人，</w:t>
      </w:r>
      <w:r>
        <w:t>%</w:t>
      </w:r>
      <w:r>
        <w:t>）</w:t>
      </w:r>
      <w:r>
        <w:br/>
      </w:r>
      <w:r>
        <w:t>图表</w:t>
      </w:r>
      <w:r>
        <w:t>8</w:t>
      </w:r>
      <w:r>
        <w:t>：</w:t>
      </w:r>
      <w:r>
        <w:t>2006</w:t>
      </w:r>
      <w:r>
        <w:t>年以来中国</w:t>
      </w:r>
      <w:r>
        <w:t>GDP</w:t>
      </w:r>
      <w:r>
        <w:t>增速与高校毕业生就业率相关图（单位：</w:t>
      </w:r>
      <w:r>
        <w:t>%</w:t>
      </w:r>
      <w:r>
        <w:t>）</w:t>
      </w:r>
      <w:r>
        <w:br/>
      </w:r>
      <w:r>
        <w:t>图表</w:t>
      </w:r>
      <w:r>
        <w:t>9</w:t>
      </w:r>
      <w:r>
        <w:t>：</w:t>
      </w:r>
      <w:r>
        <w:t>2008</w:t>
      </w:r>
      <w:r>
        <w:t>年以来我国公共财政收入变化趋势（单位：亿元，</w:t>
      </w:r>
      <w:r>
        <w:t>%</w:t>
      </w:r>
      <w:r>
        <w:t>）</w:t>
      </w:r>
      <w:r>
        <w:br/>
      </w:r>
      <w:r>
        <w:t>图表</w:t>
      </w:r>
      <w:r>
        <w:t>10</w:t>
      </w:r>
      <w:r>
        <w:t>：中国中等职业教育经费情况（单位：万元）</w:t>
      </w:r>
      <w:r>
        <w:br/>
      </w:r>
      <w:r>
        <w:t>图表</w:t>
      </w:r>
      <w:r>
        <w:t>11</w:t>
      </w:r>
      <w:r>
        <w:t>：</w:t>
      </w:r>
      <w:r>
        <w:t>2006</w:t>
      </w:r>
      <w:r>
        <w:t>年以来我国城镇居民可支配收入及同比增速（单位：元，</w:t>
      </w:r>
      <w:r>
        <w:t>%</w:t>
      </w:r>
      <w:r>
        <w:t>）</w:t>
      </w:r>
      <w:r>
        <w:br/>
      </w:r>
      <w:r>
        <w:t>图表</w:t>
      </w:r>
      <w:r>
        <w:t>12</w:t>
      </w:r>
      <w:r>
        <w:t>：</w:t>
      </w:r>
      <w:r>
        <w:t>2006</w:t>
      </w:r>
      <w:r>
        <w:t>年以来我国农村居民人均纯收入及同比增速（单位：元，</w:t>
      </w:r>
      <w:r>
        <w:t>%</w:t>
      </w:r>
      <w:r>
        <w:t>）</w:t>
      </w:r>
      <w:r>
        <w:br/>
      </w:r>
      <w:r>
        <w:t>图表</w:t>
      </w:r>
      <w:r>
        <w:t>13</w:t>
      </w:r>
      <w:r>
        <w:t>：我国学校数量（单位：所）</w:t>
      </w:r>
      <w:r>
        <w:br/>
      </w:r>
      <w:r>
        <w:t>图表</w:t>
      </w:r>
      <w:r>
        <w:t>14</w:t>
      </w:r>
      <w:r>
        <w:t>：我国教职工数量（单位：万人）</w:t>
      </w:r>
      <w:r>
        <w:br/>
      </w:r>
      <w:r>
        <w:t>图表</w:t>
      </w:r>
      <w:r>
        <w:t>15</w:t>
      </w:r>
      <w:r>
        <w:t>：我国专任教师数量（单</w:t>
      </w:r>
      <w:r>
        <w:t>位：万人）</w:t>
      </w:r>
      <w:r>
        <w:br/>
      </w:r>
      <w:r>
        <w:t>图表</w:t>
      </w:r>
      <w:r>
        <w:t>16</w:t>
      </w:r>
      <w:r>
        <w:t>：中国居民消费结构情况（单位：亿元，</w:t>
      </w:r>
      <w:r>
        <w:t>%</w:t>
      </w:r>
      <w:r>
        <w:t>）</w:t>
      </w:r>
      <w:r>
        <w:br/>
      </w:r>
      <w:r>
        <w:t>图表</w:t>
      </w:r>
      <w:r>
        <w:t>17</w:t>
      </w:r>
      <w:r>
        <w:t>：中国人均消费性支出结构（单位：</w:t>
      </w:r>
      <w:r>
        <w:t>%</w:t>
      </w:r>
      <w:r>
        <w:t>）</w:t>
      </w:r>
      <w:r>
        <w:br/>
      </w:r>
      <w:r>
        <w:t>图表</w:t>
      </w:r>
      <w:r>
        <w:t>18</w:t>
      </w:r>
      <w:r>
        <w:t>：</w:t>
      </w:r>
      <w:r>
        <w:t>2008</w:t>
      </w:r>
      <w:r>
        <w:t>年以来普通高等教育、中等职业教育及普通高中招生人数（单位：万人）</w:t>
      </w:r>
      <w:r>
        <w:br/>
      </w:r>
      <w:r>
        <w:t>图表</w:t>
      </w:r>
      <w:r>
        <w:t>19</w:t>
      </w:r>
      <w:r>
        <w:t>：</w:t>
      </w:r>
      <w:r>
        <w:t>2008</w:t>
      </w:r>
      <w:r>
        <w:t>年以来中国就业人员就业基本情况（单位：万人，</w:t>
      </w:r>
      <w:r>
        <w:t>%</w:t>
      </w:r>
      <w:r>
        <w:t>）</w:t>
      </w:r>
      <w:r>
        <w:br/>
      </w:r>
      <w:r>
        <w:t>图表</w:t>
      </w:r>
      <w:r>
        <w:t>20</w:t>
      </w:r>
      <w:r>
        <w:t>：主要教育方式分析</w:t>
      </w:r>
      <w:r>
        <w:br/>
      </w:r>
      <w:r>
        <w:t>图表</w:t>
      </w:r>
      <w:r>
        <w:t>21</w:t>
      </w:r>
      <w:r>
        <w:t>：</w:t>
      </w:r>
      <w:r>
        <w:t>CBE</w:t>
      </w:r>
      <w:r>
        <w:t>模式的原理简析</w:t>
      </w:r>
      <w:r>
        <w:br/>
      </w:r>
      <w:r>
        <w:t>图表</w:t>
      </w:r>
      <w:r>
        <w:t>22</w:t>
      </w:r>
      <w:r>
        <w:t>：</w:t>
      </w:r>
      <w:r>
        <w:t>CBE</w:t>
      </w:r>
      <w:r>
        <w:t>模式的特点简析</w:t>
      </w:r>
      <w:r>
        <w:br/>
      </w:r>
      <w:r>
        <w:t>图表</w:t>
      </w:r>
      <w:r>
        <w:t>23</w:t>
      </w:r>
      <w:r>
        <w:t>：</w:t>
      </w:r>
      <w:r>
        <w:t>“</w:t>
      </w:r>
      <w:r>
        <w:t>双元制</w:t>
      </w:r>
      <w:r>
        <w:t>”</w:t>
      </w:r>
      <w:r>
        <w:t>职业教育模式的特点简析</w:t>
      </w:r>
      <w:r>
        <w:br/>
      </w:r>
      <w:r>
        <w:t>图表</w:t>
      </w:r>
      <w:r>
        <w:t>24</w:t>
      </w:r>
      <w:r>
        <w:t>：</w:t>
      </w:r>
      <w:r>
        <w:t>MES</w:t>
      </w:r>
      <w:r>
        <w:t>模式的特点简析</w:t>
      </w:r>
      <w:r>
        <w:br/>
      </w:r>
      <w:r>
        <w:t>图表</w:t>
      </w:r>
      <w:r>
        <w:t>25</w:t>
      </w:r>
      <w:r>
        <w:t>：</w:t>
      </w:r>
      <w:r>
        <w:t>TAFE</w:t>
      </w:r>
      <w:r>
        <w:t>模式的特点简析</w:t>
      </w:r>
      <w:r>
        <w:br/>
      </w:r>
      <w:r>
        <w:t>图表</w:t>
      </w:r>
      <w:r>
        <w:t>26</w:t>
      </w:r>
      <w:r>
        <w:t>：</w:t>
      </w:r>
      <w:r>
        <w:t>“</w:t>
      </w:r>
      <w:r>
        <w:t>学校</w:t>
      </w:r>
      <w:r>
        <w:t>-</w:t>
      </w:r>
      <w:r>
        <w:t>工作多途径</w:t>
      </w:r>
      <w:r>
        <w:t>”</w:t>
      </w:r>
      <w:r>
        <w:t>模式内涵简析</w:t>
      </w:r>
      <w:r>
        <w:br/>
      </w:r>
      <w:r>
        <w:t>图表</w:t>
      </w:r>
      <w:r>
        <w:t>2</w:t>
      </w:r>
      <w:r>
        <w:t>7</w:t>
      </w:r>
      <w:r>
        <w:t>：</w:t>
      </w:r>
      <w:r>
        <w:t>“</w:t>
      </w:r>
      <w:r>
        <w:t>学校</w:t>
      </w:r>
      <w:r>
        <w:t>-</w:t>
      </w:r>
      <w:r>
        <w:t>工作多途径</w:t>
      </w:r>
      <w:r>
        <w:t>”</w:t>
      </w:r>
      <w:r>
        <w:t>模式特点简析</w:t>
      </w:r>
      <w:r>
        <w:br/>
      </w:r>
      <w:r>
        <w:t>图表</w:t>
      </w:r>
      <w:r>
        <w:t>28</w:t>
      </w:r>
      <w:r>
        <w:t>：综合高中模式特色课程设置</w:t>
      </w:r>
      <w:r>
        <w:br/>
      </w:r>
      <w:r>
        <w:t>图表</w:t>
      </w:r>
      <w:r>
        <w:t>29</w:t>
      </w:r>
      <w:r>
        <w:t>：美国中等职业教育政策法规概览</w:t>
      </w:r>
      <w:r>
        <w:br/>
      </w:r>
      <w:r>
        <w:t>图表</w:t>
      </w:r>
      <w:r>
        <w:t>30</w:t>
      </w:r>
      <w:r>
        <w:t>：美国中等职业教育办学形式特征</w:t>
      </w:r>
      <w:r>
        <w:br/>
      </w:r>
      <w:r>
        <w:t>图表</w:t>
      </w:r>
      <w:r>
        <w:t>31</w:t>
      </w:r>
      <w:r>
        <w:t>：美国基础教育中的职业技术课程体系</w:t>
      </w:r>
      <w:r>
        <w:br/>
      </w:r>
      <w:r>
        <w:t>图表</w:t>
      </w:r>
      <w:r>
        <w:t>32</w:t>
      </w:r>
      <w:r>
        <w:t>：美国综合高中的职业技术教育课程体系</w:t>
      </w:r>
      <w:r>
        <w:br/>
      </w:r>
      <w:r>
        <w:t>图表</w:t>
      </w:r>
      <w:r>
        <w:t>33</w:t>
      </w:r>
      <w:r>
        <w:t>：美国基础教育中的职业技术课程体系</w:t>
      </w:r>
      <w:r>
        <w:br/>
      </w:r>
      <w:r>
        <w:t>图表</w:t>
      </w:r>
      <w:r>
        <w:t>34</w:t>
      </w:r>
      <w:r>
        <w:t>：美国从学校到工作的过渡计划课程体系</w:t>
      </w:r>
      <w:r>
        <w:br/>
      </w:r>
      <w:r>
        <w:t>图表</w:t>
      </w:r>
      <w:r>
        <w:t>35</w:t>
      </w:r>
      <w:r>
        <w:t>：美国中等职业教育发展趋势</w:t>
      </w:r>
      <w:r>
        <w:br/>
      </w:r>
      <w:r>
        <w:t>图表</w:t>
      </w:r>
      <w:r>
        <w:t>36</w:t>
      </w:r>
      <w:r>
        <w:t>：德国中等职业教育政策法规概览</w:t>
      </w:r>
      <w:r>
        <w:br/>
      </w:r>
      <w:r>
        <w:t>图表</w:t>
      </w:r>
      <w:r>
        <w:t>37</w:t>
      </w:r>
      <w:r>
        <w:t>：德国中等职业教育</w:t>
      </w:r>
      <w:r>
        <w:t>“</w:t>
      </w:r>
      <w:r>
        <w:t>成双元课程体系</w:t>
      </w:r>
      <w:r>
        <w:t>”</w:t>
      </w:r>
      <w:r>
        <w:t>简图</w:t>
      </w:r>
      <w:r>
        <w:br/>
      </w:r>
      <w:r>
        <w:t>图表</w:t>
      </w:r>
      <w:r>
        <w:t>38</w:t>
      </w:r>
      <w:r>
        <w:t>：德国中等职业教育发展趋势</w:t>
      </w:r>
      <w:r>
        <w:br/>
      </w:r>
      <w:r>
        <w:t>图表</w:t>
      </w:r>
      <w:r>
        <w:t>39</w:t>
      </w:r>
      <w:r>
        <w:t>：日本中</w:t>
      </w:r>
      <w:r>
        <w:t>等职业教育政策法规概览</w:t>
      </w:r>
      <w:r>
        <w:br/>
      </w:r>
      <w:r>
        <w:t>图表</w:t>
      </w:r>
      <w:r>
        <w:t>40</w:t>
      </w:r>
      <w:r>
        <w:t>：日本中等职业教育办学形式特征</w:t>
      </w:r>
      <w:r>
        <w:br/>
      </w:r>
      <w:r>
        <w:t>图表</w:t>
      </w:r>
      <w:r>
        <w:t>41</w:t>
      </w:r>
      <w:r>
        <w:t>：日本中等职业教育学科分类</w:t>
      </w:r>
      <w:r>
        <w:br/>
      </w:r>
      <w:r>
        <w:t>图表</w:t>
      </w:r>
      <w:r>
        <w:t>42</w:t>
      </w:r>
      <w:r>
        <w:t>：日本中等职业教育发展趋势</w:t>
      </w:r>
      <w:r>
        <w:br/>
      </w:r>
      <w:r>
        <w:t>图表</w:t>
      </w:r>
      <w:r>
        <w:t>43</w:t>
      </w:r>
      <w:r>
        <w:t>：国外中等职业教育发展模式经验总结</w:t>
      </w:r>
      <w:r>
        <w:br/>
      </w:r>
      <w:r>
        <w:t>图表</w:t>
      </w:r>
      <w:r>
        <w:t>44</w:t>
      </w:r>
      <w:r>
        <w:t>：中国中等职业教育发展历程</w:t>
      </w:r>
      <w:r>
        <w:br/>
      </w:r>
      <w:r>
        <w:t>图表</w:t>
      </w:r>
      <w:r>
        <w:t>45</w:t>
      </w:r>
      <w:r>
        <w:t>：中国中等职业学校（机构）数量统计（单位：所）</w:t>
      </w:r>
      <w:r>
        <w:br/>
      </w:r>
      <w:r>
        <w:t>图表</w:t>
      </w:r>
      <w:r>
        <w:t>46</w:t>
      </w:r>
      <w:r>
        <w:t>：中国中等职业学校（机构）所属部门构成情况（单位：所）</w:t>
      </w:r>
      <w:r>
        <w:br/>
      </w:r>
      <w:r>
        <w:t>图表</w:t>
      </w:r>
      <w:r>
        <w:t>47</w:t>
      </w:r>
      <w:r>
        <w:t>：中国中等职业教育教职工、专任教师数量统计（单位：人）</w:t>
      </w:r>
      <w:r>
        <w:br/>
      </w:r>
      <w:r>
        <w:t>图表</w:t>
      </w:r>
      <w:r>
        <w:t>48</w:t>
      </w:r>
      <w:r>
        <w:t>：中国民办中等职业教育发展规模（单位：所，人）</w:t>
      </w:r>
      <w:r>
        <w:br/>
      </w:r>
      <w:r>
        <w:t>图表</w:t>
      </w:r>
      <w:r>
        <w:t>49</w:t>
      </w:r>
      <w:r>
        <w:t>：中国中等职业学历教育学生数量统计（单位：人）</w:t>
      </w:r>
      <w:r>
        <w:br/>
      </w:r>
      <w:r>
        <w:t>图表</w:t>
      </w:r>
      <w:r>
        <w:t>50</w:t>
      </w:r>
      <w:r>
        <w:t>：中国中等职业非学历教育学生情况（单位：人）</w:t>
      </w:r>
      <w:r>
        <w:br/>
      </w:r>
      <w:r>
        <w:t>图表</w:t>
      </w:r>
      <w:r>
        <w:t>51</w:t>
      </w:r>
      <w:r>
        <w:t>：中等职业学校招生中生源结构变化统计表（单位：人，</w:t>
      </w:r>
      <w:r>
        <w:t>%</w:t>
      </w:r>
      <w:r>
        <w:t>）</w:t>
      </w:r>
      <w:r>
        <w:br/>
      </w:r>
      <w:r>
        <w:t>图表</w:t>
      </w:r>
      <w:r>
        <w:t>52</w:t>
      </w:r>
      <w:r>
        <w:t>：中等职业学校招生中应届初中毕业生对总人数增长的贡献率（单位：人，</w:t>
      </w:r>
      <w:r>
        <w:t>%</w:t>
      </w:r>
      <w:r>
        <w:t>）</w:t>
      </w:r>
      <w:r>
        <w:br/>
      </w:r>
      <w:r>
        <w:t>图表</w:t>
      </w:r>
      <w:r>
        <w:t>53</w:t>
      </w:r>
      <w:r>
        <w:t>：初中阶段毕业生接受高中阶段教育类型构成（单位：人，</w:t>
      </w:r>
      <w:r>
        <w:t>%</w:t>
      </w:r>
      <w:r>
        <w:t>）</w:t>
      </w:r>
      <w:r>
        <w:br/>
      </w:r>
      <w:r>
        <w:t>图表</w:t>
      </w:r>
      <w:r>
        <w:t>54</w:t>
      </w:r>
      <w:r>
        <w:t>：中国中等职业教育课程体系</w:t>
      </w:r>
      <w:r>
        <w:br/>
      </w:r>
      <w:r>
        <w:t>图表</w:t>
      </w:r>
      <w:r>
        <w:t>55</w:t>
      </w:r>
      <w:r>
        <w:t>：中等职业教育发展模式现存问题</w:t>
      </w:r>
    </w:p>
    <w:bookmarkEnd w:id="1"/>
    <w:p w:rsidR="008A7D7D" w:rsidRDefault="00613FE9">
      <w:pPr>
        <w:spacing w:after="280" w:afterAutospacing="1"/>
        <w:jc w:val="left"/>
        <w:rPr>
          <w:rFonts w:ascii="宋体" w:hAnsi="宋体" w:cs="宋体"/>
          <w:b/>
          <w:color w:val="000000"/>
          <w:szCs w:val="21"/>
        </w:rPr>
      </w:pPr>
    </w:p>
    <w:sectPr w:rsidR="008A7D7D" w:rsidSect="0080050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3FE9">
      <w:r>
        <w:separator/>
      </w:r>
    </w:p>
  </w:endnote>
  <w:endnote w:type="continuationSeparator" w:id="0">
    <w:p w:rsidR="00000000" w:rsidRDefault="006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49" w:rsidRPr="001A411F" w:rsidRDefault="00613FE9" w:rsidP="0080050A">
    <w:pPr>
      <w:pStyle w:val="a4"/>
      <w:rPr>
        <w:b/>
        <w:szCs w:val="21"/>
      </w:rPr>
    </w:pPr>
    <w:r>
      <w:rPr>
        <w:rFonts w:hint="eastAsia"/>
        <w:b/>
        <w:szCs w:val="21"/>
      </w:rPr>
      <w:t>访问网址</w:t>
    </w:r>
    <w:r>
      <w:rPr>
        <w:b/>
        <w:szCs w:val="21"/>
      </w:rPr>
      <w:t>:</w:t>
    </w:r>
    <w:hyperlink r:id="rId1" w:history="1">
      <w:r w:rsidRPr="001677FB">
        <w:rPr>
          <w:rStyle w:val="a6"/>
          <w:b/>
          <w:szCs w:val="21"/>
        </w:rPr>
        <w:t>www.cninfo360.com</w:t>
      </w:r>
    </w:hyperlink>
    <w:r>
      <w:rPr>
        <w:b/>
        <w:szCs w:val="21"/>
      </w:rPr>
      <w:t xml:space="preserve"> </w:t>
    </w:r>
    <w:r w:rsidRPr="001A411F">
      <w:rPr>
        <w:b/>
        <w:szCs w:val="21"/>
      </w:rPr>
      <w:t>/</w:t>
    </w:r>
    <w:r w:rsidRPr="001A411F">
      <w:rPr>
        <w:rFonts w:hint="eastAsia"/>
        <w:b/>
        <w:szCs w:val="21"/>
      </w:rPr>
      <w:t xml:space="preserve"> </w:t>
    </w:r>
    <w:hyperlink r:id="rId2" w:history="1">
      <w:r w:rsidRPr="001677FB">
        <w:rPr>
          <w:rStyle w:val="a6"/>
          <w:b/>
          <w:szCs w:val="21"/>
        </w:rPr>
        <w:t>www.cninfo360.com</w:t>
      </w:r>
    </w:hyperlink>
    <w:r>
      <w:rPr>
        <w:b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3FE9">
      <w:r>
        <w:separator/>
      </w:r>
    </w:p>
  </w:footnote>
  <w:footnote w:type="continuationSeparator" w:id="0">
    <w:p w:rsidR="00000000" w:rsidRDefault="0061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3B" w:rsidRPr="00534D3B" w:rsidRDefault="00613FE9" w:rsidP="00534D3B">
    <w:pPr>
      <w:pStyle w:val="a3"/>
      <w:rPr>
        <w:b/>
      </w:rPr>
    </w:pPr>
    <w:r>
      <w:rPr>
        <w:rFonts w:ascii="微软雅黑" w:eastAsia="微软雅黑" w:hAnsi="微软雅黑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-45426</wp:posOffset>
          </wp:positionH>
          <wp:positionV relativeFrom="paragraph">
            <wp:posOffset>-273685</wp:posOffset>
          </wp:positionV>
          <wp:extent cx="1291001" cy="404054"/>
          <wp:effectExtent l="0" t="0" r="0" b="0"/>
          <wp:wrapNone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1001" cy="404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</w:rPr>
      <w:t xml:space="preserve">              </w:t>
    </w:r>
    <w:r>
      <w:rPr>
        <w:rFonts w:ascii="微软雅黑" w:eastAsia="微软雅黑" w:hAnsi="微软雅黑" w:hint="eastAsia"/>
      </w:rPr>
      <w:t xml:space="preserve">              </w:t>
    </w:r>
    <w:r>
      <w:rPr>
        <w:rFonts w:ascii="微软雅黑" w:eastAsia="微软雅黑" w:hAnsi="微软雅黑"/>
      </w:rPr>
      <w:t xml:space="preserve">                 </w:t>
    </w:r>
    <w:r w:rsidRPr="00534D3B">
      <w:rPr>
        <w:rFonts w:ascii="微软雅黑" w:eastAsia="微软雅黑" w:hAnsi="微软雅黑" w:hint="eastAsia"/>
        <w:b/>
      </w:rPr>
      <w:t>北京博研智尚信息咨询有限公司—中国市场调研在线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790"/>
    <w:multiLevelType w:val="hybridMultilevel"/>
    <w:tmpl w:val="916EAC04"/>
    <w:lvl w:ilvl="0" w:tplc="C9AC894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5CC0AC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7202D48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95B230F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60ACFA52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C708245C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279E516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054C4DA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7334FD82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9AE6345"/>
    <w:multiLevelType w:val="hybridMultilevel"/>
    <w:tmpl w:val="6FE289F2"/>
    <w:lvl w:ilvl="0" w:tplc="B6CAF8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592436A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79EEDA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9A2F3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843DD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C6A95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D0217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2090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28848C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21"/>
    <w:rsid w:val="000D6421"/>
    <w:rsid w:val="006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65"/>
    <w:pPr>
      <w:widowControl w:val="0"/>
      <w:jc w:val="both"/>
    </w:p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F65"/>
    <w:rPr>
      <w:sz w:val="18"/>
      <w:szCs w:val="18"/>
    </w:rPr>
  </w:style>
  <w:style w:type="paragraph" w:styleId="a5">
    <w:name w:val="Normal Indent"/>
    <w:basedOn w:val="a"/>
    <w:rsid w:val="00A16F65"/>
    <w:pPr>
      <w:ind w:left="480"/>
      <w:jc w:val="left"/>
    </w:pPr>
    <w:rPr>
      <w:rFonts w:ascii="Arial" w:eastAsia="PMingLiU" w:hAnsi="Arial" w:cs="Times New Roman"/>
      <w:sz w:val="22"/>
      <w:szCs w:val="20"/>
      <w:lang w:eastAsia="zh-TW"/>
    </w:rPr>
  </w:style>
  <w:style w:type="character" w:styleId="a6">
    <w:name w:val="Hyperlink"/>
    <w:basedOn w:val="a0"/>
    <w:uiPriority w:val="99"/>
    <w:rsid w:val="00A16F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6F65"/>
    <w:pPr>
      <w:ind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16F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6F65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05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A41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info360.com" TargetMode="External"/><Relationship Id="rId1" Type="http://schemas.openxmlformats.org/officeDocument/2006/relationships/hyperlink" Target="http://www.cninfo360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1706</Words>
  <Characters>9725</Characters>
  <Application>Microsoft Office Word</Application>
  <DocSecurity>0</DocSecurity>
  <Lines>81</Lines>
  <Paragraphs>22</Paragraphs>
  <ScaleCrop>false</ScaleCrop>
  <Company>博研咨询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B&amp;Y-liuayng</dc:creator>
  <cp:lastModifiedBy>Dell</cp:lastModifiedBy>
  <cp:revision>2</cp:revision>
  <dcterms:created xsi:type="dcterms:W3CDTF">2018-12-25T03:59:00Z</dcterms:created>
  <dcterms:modified xsi:type="dcterms:W3CDTF">2018-12-25T03:59:00Z</dcterms:modified>
</cp:coreProperties>
</file>